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D8" w:rsidRPr="008057F6" w:rsidRDefault="00AB01D8" w:rsidP="00880224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rFonts w:ascii="Courier New" w:hAnsi="Courier New"/>
          <w:b/>
          <w:lang w:val="el-GR"/>
        </w:rPr>
      </w:pPr>
      <w:bookmarkStart w:id="0" w:name="_GoBack"/>
      <w:bookmarkEnd w:id="0"/>
      <w:r w:rsidRPr="00880224">
        <w:rPr>
          <w:rFonts w:ascii="Courier New" w:hAnsi="Courier New"/>
          <w:b/>
          <w:lang w:val="el-GR"/>
        </w:rPr>
        <w:t>Π Ι Ν Α Κ Α Σ</w:t>
      </w:r>
      <w:r w:rsidR="00431AE4">
        <w:rPr>
          <w:rFonts w:ascii="Courier New" w:hAnsi="Courier New"/>
          <w:b/>
          <w:lang w:val="el-GR"/>
        </w:rPr>
        <w:t xml:space="preserve"> </w:t>
      </w:r>
      <w:r w:rsidR="00DD61EC">
        <w:rPr>
          <w:rFonts w:ascii="Courier New" w:hAnsi="Courier New"/>
          <w:b/>
          <w:lang w:val="el-GR"/>
        </w:rPr>
        <w:t>ΑΠΟΓΡΑΦΟΜΕΝΩΝ ΦΑΡΜΑΚΩΝ Ν.1729/87 &amp; Ν.</w:t>
      </w:r>
      <w:r w:rsidR="008057F6" w:rsidRPr="008057F6">
        <w:rPr>
          <w:rFonts w:ascii="Courier New" w:hAnsi="Courier New"/>
          <w:b/>
          <w:lang w:val="el-GR"/>
        </w:rPr>
        <w:t>3459</w:t>
      </w:r>
      <w:r w:rsidR="008057F6">
        <w:rPr>
          <w:rFonts w:ascii="Courier New" w:hAnsi="Courier New"/>
          <w:b/>
          <w:lang w:val="el-GR"/>
        </w:rPr>
        <w:t>/</w:t>
      </w:r>
      <w:r w:rsidR="008057F6" w:rsidRPr="008057F6">
        <w:rPr>
          <w:rFonts w:ascii="Courier New" w:hAnsi="Courier New"/>
          <w:b/>
          <w:lang w:val="el-GR"/>
        </w:rPr>
        <w:t>06</w:t>
      </w:r>
    </w:p>
    <w:p w:rsidR="00AB01D8" w:rsidRPr="00880224" w:rsidRDefault="00AB01D8">
      <w:pPr>
        <w:jc w:val="center"/>
        <w:rPr>
          <w:rFonts w:ascii="Courier New" w:hAnsi="Courier New"/>
          <w:b/>
          <w:lang w:val="el-GR"/>
        </w:rPr>
      </w:pPr>
      <w:r w:rsidRPr="00880224">
        <w:rPr>
          <w:rFonts w:ascii="Courier New" w:hAnsi="Courier New"/>
          <w:b/>
          <w:u w:val="single"/>
          <w:lang w:val="el-GR"/>
        </w:rPr>
        <w:t>ΣΤΟΙΧΕΙΑ ΦΑΡΜΑΚΕΙΟΥ</w:t>
      </w:r>
      <w:r w:rsidRPr="00880224">
        <w:rPr>
          <w:rFonts w:ascii="Courier New" w:hAnsi="Courier New"/>
          <w:b/>
          <w:lang w:val="el-GR"/>
        </w:rPr>
        <w:t xml:space="preserve"> </w:t>
      </w:r>
    </w:p>
    <w:p w:rsidR="00AB01D8" w:rsidRPr="00880224" w:rsidRDefault="00AB01D8">
      <w:pPr>
        <w:rPr>
          <w:rFonts w:ascii="Courier New" w:hAnsi="Courier New"/>
          <w:b/>
          <w:lang w:val="el-GR"/>
        </w:rPr>
      </w:pPr>
    </w:p>
    <w:p w:rsidR="00AB01D8" w:rsidRPr="00BB2F3A" w:rsidRDefault="00AB01D8">
      <w:pPr>
        <w:rPr>
          <w:rFonts w:ascii="Courier New" w:hAnsi="Courier New"/>
          <w:b/>
          <w:lang w:val="el-GR"/>
        </w:rPr>
      </w:pPr>
      <w:r w:rsidRPr="00880224">
        <w:rPr>
          <w:rFonts w:ascii="Courier New" w:hAnsi="Courier New"/>
          <w:b/>
          <w:lang w:val="el-GR"/>
        </w:rPr>
        <w:t>ΤΙΤΛΟΣ ΦΑΡΜΑΚΕΙΟΥ</w:t>
      </w:r>
      <w:r w:rsidRPr="00880224">
        <w:rPr>
          <w:rFonts w:ascii="Courier New" w:hAnsi="Courier New"/>
          <w:b/>
          <w:lang w:val="el-GR"/>
        </w:rPr>
        <w:tab/>
        <w:t>:</w:t>
      </w:r>
      <w:r w:rsidR="00BB2F3A" w:rsidRPr="00BB2F3A">
        <w:rPr>
          <w:rFonts w:ascii="Courier New" w:hAnsi="Courier New"/>
          <w:b/>
          <w:lang w:val="el-GR"/>
        </w:rPr>
        <w:t>…………………………………</w:t>
      </w:r>
      <w:r w:rsidR="00DD61EC">
        <w:rPr>
          <w:rFonts w:ascii="Courier New" w:hAnsi="Courier New"/>
          <w:b/>
          <w:lang w:val="el-GR"/>
        </w:rPr>
        <w:t>……………………………………………………………………………</w:t>
      </w:r>
    </w:p>
    <w:p w:rsidR="00AB01D8" w:rsidRPr="008057F6" w:rsidRDefault="00AB01D8">
      <w:pPr>
        <w:rPr>
          <w:rFonts w:ascii="Courier New" w:hAnsi="Courier New"/>
          <w:b/>
          <w:lang w:val="el-GR"/>
        </w:rPr>
      </w:pPr>
      <w:r w:rsidRPr="00880224">
        <w:rPr>
          <w:rFonts w:ascii="Courier New" w:hAnsi="Courier New"/>
          <w:b/>
          <w:lang w:val="el-GR"/>
        </w:rPr>
        <w:t>ΔΙΕΥΘΥΝΣΗ</w:t>
      </w:r>
      <w:r w:rsidRPr="00880224">
        <w:rPr>
          <w:rFonts w:ascii="Courier New" w:hAnsi="Courier New"/>
          <w:b/>
          <w:lang w:val="el-GR"/>
        </w:rPr>
        <w:tab/>
      </w:r>
      <w:r w:rsidRPr="00880224">
        <w:rPr>
          <w:rFonts w:ascii="Courier New" w:hAnsi="Courier New"/>
          <w:b/>
          <w:lang w:val="el-GR"/>
        </w:rPr>
        <w:tab/>
        <w:t>:</w:t>
      </w:r>
      <w:r w:rsidR="00BB2F3A" w:rsidRPr="00BB2F3A">
        <w:rPr>
          <w:rFonts w:ascii="Courier New" w:hAnsi="Courier New"/>
          <w:b/>
          <w:lang w:val="el-GR"/>
        </w:rPr>
        <w:t>………………………………………</w:t>
      </w:r>
      <w:r w:rsidR="00DD61EC">
        <w:rPr>
          <w:rFonts w:ascii="Courier New" w:hAnsi="Courier New"/>
          <w:b/>
          <w:lang w:val="el-GR"/>
        </w:rPr>
        <w:t>…………………………………………………………………………</w:t>
      </w:r>
      <w:r w:rsidR="00BB2F3A" w:rsidRPr="00BB2F3A">
        <w:rPr>
          <w:rFonts w:ascii="Courier New" w:hAnsi="Courier New"/>
          <w:b/>
          <w:lang w:val="el-GR"/>
        </w:rPr>
        <w:t>…</w:t>
      </w:r>
    </w:p>
    <w:p w:rsidR="00AB01D8" w:rsidRDefault="00AB01D8">
      <w:pPr>
        <w:rPr>
          <w:rFonts w:ascii="Courier New" w:hAnsi="Courier New"/>
          <w:b/>
          <w:lang w:val="en-US"/>
        </w:rPr>
      </w:pPr>
      <w:r w:rsidRPr="00BB2F3A">
        <w:rPr>
          <w:rFonts w:ascii="Courier New" w:hAnsi="Courier New"/>
          <w:b/>
          <w:lang w:val="el-GR"/>
        </w:rPr>
        <w:t>ΤΗΛΕΦΩΝΟ</w:t>
      </w:r>
      <w:r w:rsidRPr="00BB2F3A">
        <w:rPr>
          <w:rFonts w:ascii="Courier New" w:hAnsi="Courier New"/>
          <w:b/>
          <w:lang w:val="el-GR"/>
        </w:rPr>
        <w:tab/>
      </w:r>
      <w:r w:rsidRPr="00BB2F3A">
        <w:rPr>
          <w:rFonts w:ascii="Courier New" w:hAnsi="Courier New"/>
          <w:b/>
          <w:lang w:val="el-GR"/>
        </w:rPr>
        <w:tab/>
        <w:t>:</w:t>
      </w:r>
      <w:r w:rsidR="00BB2F3A">
        <w:rPr>
          <w:rFonts w:ascii="Courier New" w:hAnsi="Courier New"/>
          <w:b/>
          <w:lang w:val="en-US"/>
        </w:rPr>
        <w:t>…………………………………………………………</w:t>
      </w:r>
    </w:p>
    <w:p w:rsidR="00431AE4" w:rsidRPr="00BB2F3A" w:rsidRDefault="00431AE4">
      <w:pPr>
        <w:rPr>
          <w:rFonts w:ascii="Courier New" w:hAnsi="Courier New"/>
          <w:b/>
          <w:lang w:val="en-US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693"/>
      </w:tblGrid>
      <w:tr w:rsidR="009C611E" w:rsidRPr="009C611E" w:rsidTr="009C611E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6" w:space="0" w:color="auto"/>
            </w:tcBorders>
          </w:tcPr>
          <w:p w:rsidR="009C611E" w:rsidRPr="009C611E" w:rsidRDefault="009C611E" w:rsidP="00554E00">
            <w:pPr>
              <w:tabs>
                <w:tab w:val="left" w:pos="1560"/>
              </w:tabs>
              <w:rPr>
                <w:rFonts w:ascii="Courier New" w:hAnsi="Courier New" w:cs="Courier New"/>
                <w:b/>
                <w:sz w:val="20"/>
                <w:lang w:val="el-GR"/>
              </w:rPr>
            </w:pPr>
            <w:r w:rsidRPr="009C611E">
              <w:rPr>
                <w:rFonts w:ascii="Courier New" w:hAnsi="Courier New" w:cs="Courier New"/>
                <w:b/>
                <w:sz w:val="20"/>
                <w:lang w:val="el-GR"/>
              </w:rPr>
              <w:t>ΟΝΟΜΑΣΙΑ ΦΑΡΜΑΚΟΥ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C611E" w:rsidRPr="009C611E" w:rsidRDefault="009C611E" w:rsidP="00554E00">
            <w:pPr>
              <w:jc w:val="center"/>
              <w:rPr>
                <w:rFonts w:ascii="Courier New" w:hAnsi="Courier New" w:cs="Courier New"/>
                <w:b/>
                <w:sz w:val="20"/>
                <w:lang w:val="el-GR"/>
              </w:rPr>
            </w:pPr>
            <w:r w:rsidRPr="009C611E">
              <w:rPr>
                <w:rFonts w:ascii="Courier New" w:hAnsi="Courier New" w:cs="Courier New"/>
                <w:b/>
                <w:sz w:val="20"/>
                <w:lang w:val="el-GR"/>
              </w:rPr>
              <w:t>ΜΟΡΦΗ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12" w:space="0" w:color="auto"/>
            </w:tcBorders>
          </w:tcPr>
          <w:p w:rsidR="009C611E" w:rsidRPr="009C611E" w:rsidRDefault="009C611E" w:rsidP="00554E00">
            <w:pPr>
              <w:jc w:val="center"/>
              <w:rPr>
                <w:rFonts w:ascii="Courier New" w:hAnsi="Courier New"/>
                <w:b/>
                <w:sz w:val="20"/>
                <w:lang w:val="el-GR"/>
              </w:rPr>
            </w:pPr>
            <w:r w:rsidRPr="009C611E">
              <w:rPr>
                <w:rFonts w:ascii="Courier New" w:hAnsi="Courier New"/>
                <w:b/>
                <w:sz w:val="20"/>
                <w:lang w:val="el-GR"/>
              </w:rPr>
              <w:t>ΠΟΣΟΤΗΤΑ</w:t>
            </w:r>
          </w:p>
        </w:tc>
      </w:tr>
      <w:tr w:rsidR="009C611E" w:rsidRPr="009C611E" w:rsidTr="009C611E">
        <w:trPr>
          <w:cantSplit/>
        </w:trPr>
        <w:tc>
          <w:tcPr>
            <w:tcW w:w="3828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9C611E" w:rsidRDefault="009C611E" w:rsidP="00DE5BA1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9C611E">
              <w:rPr>
                <w:rFonts w:ascii="Courier New" w:hAnsi="Courier New" w:cs="Courier New"/>
                <w:sz w:val="20"/>
              </w:rPr>
              <w:t>ABSTRAL</w:t>
            </w:r>
            <w:r w:rsidRPr="009C611E">
              <w:rPr>
                <w:rFonts w:ascii="Courier New" w:hAnsi="Courier New" w:cs="Courier New"/>
                <w:sz w:val="20"/>
                <w:lang w:val="el-GR"/>
              </w:rPr>
              <w:t xml:space="preserve">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9C611E" w:rsidRDefault="009C611E" w:rsidP="00DE5BA1">
            <w:pPr>
              <w:jc w:val="center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9C611E" w:rsidRDefault="009C611E" w:rsidP="00DE5BA1">
            <w:pPr>
              <w:jc w:val="center"/>
              <w:rPr>
                <w:rFonts w:ascii="Courier New" w:hAnsi="Courier New"/>
                <w:sz w:val="20"/>
                <w:lang w:val="el-GR"/>
              </w:rPr>
            </w:pPr>
          </w:p>
        </w:tc>
      </w:tr>
      <w:tr w:rsidR="009C611E" w:rsidRPr="00BB2F3A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z w:val="20"/>
              </w:rPr>
              <w:t>ACTIQ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jc w:val="center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BB2F3A" w:rsidRDefault="009C611E">
            <w:pPr>
              <w:jc w:val="center"/>
              <w:rPr>
                <w:rFonts w:ascii="Courier New" w:hAnsi="Courier New"/>
                <w:sz w:val="20"/>
                <w:lang w:val="el-GR"/>
              </w:rPr>
            </w:pPr>
          </w:p>
        </w:tc>
      </w:tr>
      <w:tr w:rsidR="009C611E" w:rsidRPr="00BB2F3A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z w:val="20"/>
              </w:rPr>
              <w:t>ADALGUR</w:t>
            </w:r>
            <w:r w:rsidRPr="008523DA">
              <w:rPr>
                <w:rFonts w:ascii="Courier New" w:hAnsi="Courier New" w:cs="Courier New"/>
                <w:sz w:val="20"/>
                <w:lang w:val="el-GR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jc w:val="center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BB2F3A" w:rsidRDefault="009C611E">
            <w:pPr>
              <w:jc w:val="center"/>
              <w:rPr>
                <w:rFonts w:ascii="Courier New" w:hAnsi="Courier New"/>
                <w:sz w:val="20"/>
                <w:lang w:val="el-GR"/>
              </w:rPr>
            </w:pPr>
          </w:p>
        </w:tc>
      </w:tr>
      <w:tr w:rsidR="009C611E" w:rsidRPr="00BB2F3A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z w:val="20"/>
              </w:rPr>
              <w:t>ADUMBRAN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jc w:val="center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BB2F3A" w:rsidRDefault="009C611E">
            <w:pPr>
              <w:jc w:val="center"/>
              <w:rPr>
                <w:rFonts w:ascii="Courier New" w:hAnsi="Courier New"/>
                <w:sz w:val="20"/>
                <w:lang w:val="el-GR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ALBIUM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ALEXOFEN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ALGAPHAN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 Amp. 2 ml 75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ALGAPHAN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8 Supp. 150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ALGORIL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ALPRAZOLAM/ GENERI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TAB 0.25mg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ALPRAZOLAM/ GENERI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TAB 0.5mg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ALPRAZOLAM/ GENERI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TAB1mg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AMOTRIL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ANCONEVRON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ANTANAX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ANTISEDAN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ANXOFERM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APOLLONSET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125 ml 2 mg/5ml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APOLLONSET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APOLLONSET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ARIPAX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ATARVITON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Sirop. 100 ml 2 mg/5ml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ATARVITON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ATARVITON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ATARVITON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2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ATARVITON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6 Amp. 2 ml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ATIPAM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AUDILEX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40 Caps.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AUDILEX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40 Caps. 5mg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AUDIUM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AUDIUM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AXEEN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AXEEN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BARBITAN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BARBITAN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BERUXAN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BERUXAN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BIOTHORAX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BIOTHORAX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BORDON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BORDON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BORTALIUM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BORTALIUM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BROVICH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BROVICH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CALMOVIX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CALMOVIX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CAPRIVIX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CAPRIVIX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CARDIAZOL-DICODID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CARDIAZOL-DICODID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CECIL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CECIL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lastRenderedPageBreak/>
              <w:t>CECOFINE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CECOFINE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CENTRAC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CENTRAC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20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CETALGIN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CETALGIN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CHROVIX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CHROVIX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CICLETAN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CICLETAN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 DEPON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 DEPON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COCAINE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CODEFAR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CODEFAR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CODEVIX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CODEVIX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CODEX-R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CODEX-R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CODIPRONT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CODIPRONT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CODIPRONT-N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CODIPRONT-N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CODIS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CODIS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CONCERTA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Tab 30x18mg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CONCERTA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Tab 30x36mg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CONCERTA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Tab 30x54mg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CONTRAVIX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CORITUSSAL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CUOROSAN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DALMADORM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DAMIZOL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z w:val="20"/>
                <w:lang w:val="en-US"/>
              </w:rPr>
              <w:t>DELAVIRAL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DEMETONEVRIN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DE5BA1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DEMETOVIX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DE5BA1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DEMOGYL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DE5BA1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DEPOCALM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DEPON PLUS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DEVIXIL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DEXDOMITOR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DICOVIX  (διάλυμα σιρόπι)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DICOVIX  (δισκία)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DIPHENAL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DIPHENAL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Forte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DISTEDON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Drag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DOLCONTIN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56 Tabl. Retard 60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DOLETHAL /VETOQUINOL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DOLFEN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DE5BA1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DOLOXENE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DOMITOR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DONNATAL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DORM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DORM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2.5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DORMICUM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 Amp. 3 ml 15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DORMICUM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 Amp. 10 ml 50mg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DORMIXAL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 Amp. 3 ml 15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DORMIXAL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 Amp. 10 ml 50mg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DORMYL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DOVAVIXIN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Adul. 100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DOVAVIXIN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Enf. 100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DUO EXTOLEN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180 ml 25 mg/5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lastRenderedPageBreak/>
              <w:t>DUROGESIC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tts5x5.25cmx12cmcg/24h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DUROGESIC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tts5x10cmx25cmcg/h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DUROGESIC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tts5x20cmx50cmcg/h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DUROGESIC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tts5x30cmx75cmcg/h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DUROGESIC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tts5x40cmx100cmcg/h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EPANUTIN  PHEN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EQUANIL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EQUANITRATE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>EQUASYM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ESALISAN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ESILGAN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ETACO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EUHYPNOS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EVAGELIN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EXTOLEN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150 gr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FARGENOR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FENTADUR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FENTAMORF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FENTANYL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FENTANYL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 Amp. 10 ml 0.5 mg/ml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FENTANYL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 Amp. 1 ml 0.05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FENTANYL/ASTRAPIN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FENTANYL/B.BRAUN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3F0D3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3F0D3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FENTANYL/HAMELIN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3F0D3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3F0D3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45305B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FENTANYL/PFIZER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45305B">
            <w:pPr>
              <w:ind w:left="505" w:hanging="505"/>
              <w:rPr>
                <w:rFonts w:ascii="Courier New" w:hAnsi="Courier New" w:cs="Courier New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z w:val="20"/>
              </w:rPr>
              <w:t>FENTANYL/</w:t>
            </w:r>
            <w:r w:rsidRPr="008523DA">
              <w:rPr>
                <w:rFonts w:ascii="Courier New" w:hAnsi="Courier New" w:cs="Courier New"/>
                <w:sz w:val="20"/>
                <w:lang w:val="en-US"/>
              </w:rPr>
              <w:t>SANTOZ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45305B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FORTAL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FRISIUM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FRISIUM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20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GARDENAL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100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GNOSTORID COMPOSE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HALCION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10x 0.25mg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HIPNOSEDON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HUSTENOL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z w:val="20"/>
                <w:lang w:val="en-US"/>
              </w:rPr>
              <w:t>Hypnonorm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IBROVEK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ILMAN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2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RPr="00642C6C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ILOBION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642C6C" w:rsidRDefault="009C611E" w:rsidP="001D590C">
            <w:pPr>
              <w:jc w:val="center"/>
              <w:rPr>
                <w:rFonts w:ascii="Courier New" w:hAnsi="Courier New"/>
                <w:sz w:val="20"/>
                <w:lang w:val="el-GR"/>
              </w:rPr>
            </w:pPr>
          </w:p>
        </w:tc>
      </w:tr>
      <w:tr w:rsidR="009C611E" w:rsidRPr="00642C6C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IMALGENE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642C6C" w:rsidRDefault="009C611E" w:rsidP="001D590C">
            <w:pPr>
              <w:jc w:val="center"/>
              <w:rPr>
                <w:rFonts w:ascii="Courier New" w:hAnsi="Courier New"/>
                <w:sz w:val="20"/>
                <w:lang w:val="el-GR"/>
              </w:rPr>
            </w:pPr>
          </w:p>
        </w:tc>
      </w:tr>
      <w:tr w:rsidR="009C611E" w:rsidRPr="00642C6C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IMOVAN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642C6C" w:rsidRDefault="009C611E" w:rsidP="00DE5BA1">
            <w:pPr>
              <w:jc w:val="center"/>
              <w:rPr>
                <w:rFonts w:ascii="Courier New" w:hAnsi="Courier New"/>
                <w:sz w:val="20"/>
                <w:lang w:val="el-GR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IMOVANE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RPr="00E96699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z w:val="20"/>
              </w:rPr>
              <w:t>INSTANYL</w:t>
            </w:r>
            <w:r w:rsidRPr="008523DA">
              <w:rPr>
                <w:rFonts w:ascii="Courier New" w:hAnsi="Courier New" w:cs="Courier New"/>
                <w:sz w:val="20"/>
                <w:lang w:val="el-GR"/>
              </w:rPr>
              <w:t xml:space="preserve"> (ρινικό εκνέφωμα, διάλυμμα για ρινική χρήση)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642C6C" w:rsidRDefault="009C611E" w:rsidP="00DE5BA1">
            <w:pPr>
              <w:jc w:val="center"/>
              <w:rPr>
                <w:rFonts w:ascii="Courier New" w:hAnsi="Courier New"/>
                <w:sz w:val="20"/>
                <w:lang w:val="el-GR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AB01D8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IONSYS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AB01D8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IPECOFRIN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IPECOSER-C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IPERTOUX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ISOPTIN-S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ISPNAL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JACTUS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Sirop Adul. 200 ml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JACTUS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Enf. 100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JACTUS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Enf. 200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JAKINTHOL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JANUAR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KANERON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KETALAR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25 Amp. 5 ml 10 mg/ml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KETALAR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25 Amp. 5 ml 50 mg/ml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KETASET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KETASET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KLARIUM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KLARIUM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KLEVAVIX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lastRenderedPageBreak/>
              <w:t>KLEVAVIX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431AE4">
        <w:trPr>
          <w:cantSplit/>
          <w:trHeight w:val="162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431AE4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z w:val="20"/>
                <w:lang w:val="en-US"/>
              </w:rPr>
              <w:t>LAFENE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431AE4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z w:val="20"/>
                <w:lang w:val="en-US"/>
              </w:rPr>
              <w:t>LAFENE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LAXIVAL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LAXIVAL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LENDORMIN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LENDORMIN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0.25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LEXIR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LEXIR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LEXOTANIL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Drops 20 ml 2.5 mg/ml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LEXOTANIL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LEXOTANIL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3 mg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LEXOTANIL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6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LIBRAX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Drag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LIBRIUM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LIBRONIL-R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LIBRONIL-R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3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LIBRONIL-R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6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LIMBITROL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LINEA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25 Tabl.25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LINEA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50 Tabl. 25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LOMAX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Drag 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LOMAX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Drag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LOMAX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Drag 2.5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LOMOTIL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12 Tabl.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LONALGAL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10 Tabl. (500+30)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LONALGAL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6 Supp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LONARID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LONARID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LONARID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  <w:lang w:val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LONARID-N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  <w:lang w:val="el-GR"/>
              </w:rPr>
              <w:t>2</w:t>
            </w:r>
            <w:r w:rsidRPr="008523DA">
              <w:rPr>
                <w:rFonts w:ascii="Courier New" w:hAnsi="Courier New" w:cs="Courier New"/>
                <w:sz w:val="20"/>
              </w:rPr>
              <w:t xml:space="preserve">0 Tabl.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LONARID-N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6 Supp. Adul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LORAMET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LORAMET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2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LUMIDROPS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Drops 15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LUMINAL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LUMINALETTEN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>LYSANXIA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MALIASIN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>MATRIFEN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MEDAMOL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10 Tabl. (500+30)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MEDAMOL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(500+10)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MEDAMOL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6 Supp.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MEDIALGIN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20 Tabl.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MEPIZIN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METATOP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METHYLPHENIDADE/RUBIO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MIDAZOLAM/B.BRAUN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DE5BA1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MODIODAL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MODIUM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MODIUM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2.5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MODIUM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MODIUM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2.5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MOGADON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10 Tabl. 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MOZEPAM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MXL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>MYFENE/FENTANYL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MYOLASTAN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NARKETAN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NATISEDINE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NEMBUTAL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NEO-BRONCHOTON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lastRenderedPageBreak/>
              <w:t>NEO-GNOSTORID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NEO-NIFALIUM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NEO-ZITEXOL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NEVROGAMMA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NIFALIN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NILIUM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NILIUM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40 Tabl. 2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NILIUM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2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 xml:space="preserve">NIROLEX DAY COLD </w:t>
            </w:r>
          </w:p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 xml:space="preserve">and </w:t>
            </w:r>
          </w:p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 xml:space="preserve">FLU HARD CAPSULES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NIVALEN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NOAN-GAP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NOBRIUM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NOCTAMID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NORMISON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Caps 20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NOTORIUM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1.5 mg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NOTORIUM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3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NOTORIUM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6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NOVALUMINE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NOVHEPAR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NOVHEPAR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NOVHEPAR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2.5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NOVIXAL-PHYLLIS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NUBAIN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10 Amp. 2 ml 10 mg/ml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OASIL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Caps Osmo 15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OXXALGAN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OXYCONTIN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PARANOGIL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PASCALIUM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PASCALIUM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3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PASCALIUM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6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PEBAROL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PEMOLINE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PENTOTHAL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 Inj. 20 ml 1 gr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PERPHYLLON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z w:val="20"/>
                <w:lang w:val="en-US"/>
              </w:rPr>
              <w:t>Pharmacy Cold and Flu Night Capsules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PRAOL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>PRAZENE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PR</w:t>
            </w: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  <w:t>ENORUINE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PRO ALUSIN-L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PRONEURIT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RAPIFEN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REASEC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REBAMATE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tabs>
                <w:tab w:val="left" w:pos="1560"/>
              </w:tabs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RELACTON-C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DE5BA1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z w:val="20"/>
                <w:lang w:val="en-US"/>
              </w:rPr>
              <w:t xml:space="preserve">Remifentanil / Generics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DE5BA1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n-US"/>
              </w:rPr>
            </w:pPr>
            <w:r w:rsidRPr="008523DA">
              <w:rPr>
                <w:rFonts w:ascii="Courier New" w:hAnsi="Courier New" w:cs="Courier New"/>
                <w:sz w:val="20"/>
                <w:lang w:val="en-US"/>
              </w:rPr>
              <w:t>Remifentanil / KABI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REPOSIUM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DE5BA1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REVAL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DE5BA1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DE5BA1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RITALIN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RIVOTRIL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Drops 10 ml 2.5 mg/ml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RIVOTRIL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2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RIVOTRIL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50 Tabl. 0.5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RIVOTRIL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Amp. 1 ml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ROMIDON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Caps 65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ROMIDON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 Amp. 2 ml 75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SATURNIL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SEBOR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SEDANITRAT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SEDAPERSANTIN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lastRenderedPageBreak/>
              <w:t>SEDINOL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SEDOCARDON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SENDIVET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SENODIN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SEREPAX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SIVAL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150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SIVAL-B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7.5+5mg/5ml 120ml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SIVALET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SOFTRAMAL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SONATA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SOUSIBIM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SPASMO-CIBALGIN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SPASMO-CIBALGIN COMP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STADOL NS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STEDON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STEDON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STEDON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6 Amp. 2 ml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STEDON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2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STEDONILL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STESOLID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STETHOVICH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STILNOX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STRATIUM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SUBOXONE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SUBUTEX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TAVOR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18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TAVOR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18 Tabl. 2.5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TAVOR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10 Amp. 1 ml 4 mg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TEDRAL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rPr>
                <w:rFonts w:ascii="Courier New" w:hAnsi="Courier New"/>
                <w:b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 xml:space="preserve">TEMGESIC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rPr>
                <w:rFonts w:ascii="Courier New" w:hAnsi="Courier New"/>
                <w:b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</w:pPr>
            <w:r w:rsidRPr="008523DA">
              <w:rPr>
                <w:rFonts w:ascii="Courier New" w:hAnsi="Courier New" w:cs="Courier New"/>
                <w:snapToGrid w:val="0"/>
                <w:color w:val="000000"/>
                <w:sz w:val="20"/>
                <w:lang w:val="el-GR"/>
              </w:rPr>
              <w:t>TERONAC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rPr>
                <w:rFonts w:ascii="Courier New" w:hAnsi="Courier New"/>
                <w:b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THALAMONAL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 Amp. 10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rPr>
                <w:rFonts w:ascii="Courier New" w:hAnsi="Courier New"/>
                <w:b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THEOPHYLLINE SEDATIVE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THIOPENTAL/GAP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THIOPENTAL/GAP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THYMAL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TITUS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2.5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TITUS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TONIREM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Caps 30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TONIREM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Caps 15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TORFIN-H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10 Tabl.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TORYL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TORYLET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TRADOLINT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AB01D8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TRAMAL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AB01D8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TRANKILIUM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TRANKILIUM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Tabl. 2.5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TRANQUOBUSCOPAN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Drag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TRANXENE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Caps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TRANXENE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Caps 15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TRANXENE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Caps 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TRANXENE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10 Caps 20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554E0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TREUPEL-N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554E00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554E00">
            <w:pPr>
              <w:jc w:val="center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TUFFINOL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120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TUSSIDRIN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ULTIVA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1D590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UNAKALM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1D590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1D590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VALIUM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VAPOSURUP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VICHOGAMMA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VICHOLEX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Sirop 100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VICHOLINE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lastRenderedPageBreak/>
              <w:t>VULBEGAL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2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XANAX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0.25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XANAX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0.5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XANAX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30 Tabl. 1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3F0D3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3F0D3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XYREM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3F0D3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3F0D3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3F0D3C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3F0D3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ZALDIAR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3F0D3C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 w:rsidP="003F0D3C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ZALEPLON/WYETH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ZIDERON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20 Caps 60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 xml:space="preserve">ZIDERON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5 Amp. 2 ml 75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ZOLEPLON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ZOLETIL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ZOLPIDEM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ZOLPIDEM/BIOCHEMIE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ZOLPIDEM/GENTHON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ZOLPIDEM/NOVEXAL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 w:rsidP="008959FC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ZOLPIDEM/</w:t>
            </w:r>
            <w:r>
              <w:rPr>
                <w:rFonts w:ascii="Courier New" w:hAnsi="Courier New" w:cs="Courier New"/>
                <w:sz w:val="20"/>
              </w:rPr>
              <w:t>SANTOZ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9C611E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  <w:r w:rsidRPr="008523DA">
              <w:rPr>
                <w:rFonts w:ascii="Courier New" w:hAnsi="Courier New" w:cs="Courier New"/>
                <w:sz w:val="20"/>
              </w:rPr>
              <w:t>ZYVORALIUM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1E" w:rsidRPr="008523DA" w:rsidRDefault="009C611E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11E" w:rsidRPr="00FF477D" w:rsidRDefault="009C611E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CA1299" w:rsidTr="00880224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99" w:rsidRPr="008523DA" w:rsidRDefault="00CA1299">
            <w:pPr>
              <w:ind w:left="505" w:hanging="505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1299" w:rsidRPr="00FF477D" w:rsidRDefault="00CA1299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</w:tbl>
    <w:p w:rsidR="00AB01D8" w:rsidRDefault="00AB01D8">
      <w:pPr>
        <w:rPr>
          <w:rFonts w:ascii="Courier New" w:hAnsi="Courier New"/>
          <w:lang w:val="el-GR"/>
        </w:rPr>
      </w:pPr>
    </w:p>
    <w:p w:rsidR="00431AE4" w:rsidRDefault="00431AE4">
      <w:pPr>
        <w:rPr>
          <w:rFonts w:ascii="Courier New" w:hAnsi="Courier New"/>
          <w:lang w:val="el-GR"/>
        </w:rPr>
      </w:pPr>
    </w:p>
    <w:p w:rsidR="00431AE4" w:rsidRPr="00431AE4" w:rsidRDefault="00431AE4">
      <w:pPr>
        <w:rPr>
          <w:rFonts w:ascii="Courier New" w:hAnsi="Courier New"/>
          <w:lang w:val="el-GR"/>
        </w:rPr>
      </w:pPr>
    </w:p>
    <w:p w:rsidR="009C611E" w:rsidRPr="009C611E" w:rsidRDefault="00AB01D8" w:rsidP="009C611E">
      <w:pPr>
        <w:ind w:left="-709"/>
        <w:jc w:val="center"/>
        <w:rPr>
          <w:rFonts w:ascii="Courier New" w:hAnsi="Courier New"/>
          <w:b/>
          <w:i/>
          <w:sz w:val="32"/>
          <w:u w:val="single"/>
          <w:lang w:val="en-US"/>
        </w:rPr>
      </w:pPr>
      <w:r w:rsidRPr="009C611E">
        <w:rPr>
          <w:rFonts w:ascii="Courier New" w:hAnsi="Courier New"/>
          <w:b/>
          <w:i/>
          <w:sz w:val="32"/>
          <w:u w:val="single"/>
          <w:lang w:val="el-GR"/>
        </w:rPr>
        <w:t>ΦΑΡΜΑΚΑ ΚΡΑΤΙΚΟΥ ΜΟΝΟΠΩΛΙΟΥ</w:t>
      </w:r>
    </w:p>
    <w:p w:rsidR="009C611E" w:rsidRPr="008057F6" w:rsidRDefault="00495345" w:rsidP="00431AE4">
      <w:pPr>
        <w:ind w:left="-709"/>
        <w:rPr>
          <w:rFonts w:ascii="Courier New" w:hAnsi="Courier New"/>
          <w:b/>
          <w:sz w:val="20"/>
          <w:u w:val="single"/>
          <w:lang w:val="el-GR"/>
        </w:rPr>
      </w:pPr>
      <w:r w:rsidRPr="00A86DB4">
        <w:rPr>
          <w:rFonts w:cs="Arial"/>
          <w:i/>
          <w:szCs w:val="22"/>
          <w:lang w:val="el-GR"/>
        </w:rPr>
        <w:t>(</w:t>
      </w:r>
      <w:r>
        <w:rPr>
          <w:rFonts w:cs="Arial"/>
          <w:i/>
          <w:sz w:val="18"/>
          <w:szCs w:val="18"/>
          <w:lang w:val="el-GR"/>
        </w:rPr>
        <w:t>Δ</w:t>
      </w:r>
      <w:r w:rsidRPr="00495345">
        <w:rPr>
          <w:rFonts w:cs="Arial"/>
          <w:i/>
          <w:sz w:val="18"/>
          <w:szCs w:val="18"/>
          <w:lang w:val="el-GR"/>
        </w:rPr>
        <w:t>εν απογράφονται αλλά υποβάλλονται με το βιβλίο ναρκωτικών (αφορά όσα φαρμακεία έχουν στο φαρμακείο τους ακόμη απόθεμα</w:t>
      </w:r>
      <w:r>
        <w:rPr>
          <w:rFonts w:cs="Arial"/>
          <w:i/>
          <w:sz w:val="18"/>
          <w:szCs w:val="18"/>
          <w:lang w:val="el-GR"/>
        </w:rPr>
        <w:t>,</w:t>
      </w:r>
      <w:r w:rsidRPr="00495345">
        <w:rPr>
          <w:rFonts w:cs="Arial"/>
          <w:i/>
          <w:sz w:val="18"/>
          <w:szCs w:val="18"/>
          <w:lang w:val="el-GR"/>
        </w:rPr>
        <w:t xml:space="preserve"> </w:t>
      </w:r>
      <w:r>
        <w:rPr>
          <w:rFonts w:cs="Arial"/>
          <w:i/>
          <w:sz w:val="18"/>
          <w:szCs w:val="18"/>
          <w:lang w:val="el-GR"/>
        </w:rPr>
        <w:t>δ</w:t>
      </w:r>
      <w:r w:rsidRPr="00495345">
        <w:rPr>
          <w:rFonts w:cs="Arial"/>
          <w:i/>
          <w:sz w:val="18"/>
          <w:szCs w:val="18"/>
          <w:lang w:val="el-GR"/>
        </w:rPr>
        <w:t>εδομένου ότι πλέον με τις ισχύουσες διατάξεις δεν υποχρεούται το φαρμακείο να έχει απόθεμα. Το ληγμένο απόθεμα θα πρέπει να επιστραφεί</w:t>
      </w:r>
      <w:r>
        <w:rPr>
          <w:rFonts w:cs="Arial"/>
          <w:i/>
          <w:sz w:val="18"/>
          <w:szCs w:val="18"/>
          <w:lang w:val="el-GR"/>
        </w:rPr>
        <w:t>)</w:t>
      </w:r>
      <w:r w:rsidRPr="00495345">
        <w:rPr>
          <w:rFonts w:cs="Arial"/>
          <w:i/>
          <w:sz w:val="18"/>
          <w:szCs w:val="18"/>
          <w:lang w:val="el-GR"/>
        </w:rPr>
        <w:t>.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44"/>
        <w:gridCol w:w="4111"/>
        <w:gridCol w:w="2693"/>
      </w:tblGrid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rPr>
                <w:rFonts w:ascii="Courier New" w:hAnsi="Courier New"/>
                <w:b/>
                <w:sz w:val="20"/>
              </w:rPr>
            </w:pPr>
            <w:r w:rsidRPr="000C6697">
              <w:rPr>
                <w:rFonts w:ascii="Courier New" w:hAnsi="Courier New"/>
                <w:b/>
                <w:sz w:val="20"/>
              </w:rPr>
              <w:t>ΟΝΟΜΑΣΙΑ ΦΑΡΜΑΚΟΥ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jc w:val="center"/>
              <w:rPr>
                <w:rFonts w:ascii="Courier New" w:hAnsi="Courier New"/>
                <w:b/>
                <w:sz w:val="20"/>
              </w:rPr>
            </w:pPr>
            <w:r w:rsidRPr="000C6697">
              <w:rPr>
                <w:rFonts w:ascii="Courier New" w:hAnsi="Courier New"/>
                <w:b/>
                <w:sz w:val="20"/>
              </w:rPr>
              <w:t>ΜΟΡΦΗ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jc w:val="center"/>
              <w:rPr>
                <w:rFonts w:ascii="Courier New" w:hAnsi="Courier New"/>
                <w:b/>
                <w:sz w:val="20"/>
              </w:rPr>
            </w:pPr>
            <w:r w:rsidRPr="000C6697">
              <w:rPr>
                <w:rFonts w:ascii="Courier New" w:hAnsi="Courier New"/>
                <w:b/>
                <w:sz w:val="20"/>
              </w:rPr>
              <w:t>ΠΟΣΟΤΗΤΑ</w:t>
            </w: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COCAINE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Powder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CODEINE*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Powder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DOWER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Tabl.300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MONGOL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Caps 100-60-30-10 /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MORFICONTIN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Tabl. 10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MORFICONTIN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Tabl. 30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MORPHINE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Powder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MORPHINE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Amp. 15 mg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MORPHINE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Sulfate/napp laboratories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5941CB" w:rsidRPr="000C6697" w:rsidTr="000C669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41CB" w:rsidRPr="000C6697" w:rsidRDefault="005941CB">
            <w:pPr>
              <w:ind w:left="505" w:hanging="505"/>
              <w:rPr>
                <w:rFonts w:ascii="Courier New" w:hAnsi="Courier New"/>
                <w:sz w:val="20"/>
              </w:rPr>
            </w:pPr>
            <w:r w:rsidRPr="00431AE4">
              <w:rPr>
                <w:rFonts w:ascii="Courier New" w:hAnsi="Courier New"/>
                <w:sz w:val="18"/>
              </w:rPr>
              <w:t>MORPHINE SULFATE /NAPP LABOR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1CB" w:rsidRPr="000C6697" w:rsidRDefault="005941CB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1CB" w:rsidRPr="000C6697" w:rsidRDefault="005941CB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MXL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 xml:space="preserve">METHADONE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  <w:lang w:val="el-GR"/>
              </w:rPr>
            </w:pPr>
            <w:r w:rsidRPr="000C6697">
              <w:rPr>
                <w:rFonts w:ascii="Courier New" w:hAnsi="Courier New"/>
                <w:sz w:val="20"/>
              </w:rPr>
              <w:t>METHADONE / I</w:t>
            </w:r>
            <w:r w:rsidRPr="000C6697">
              <w:rPr>
                <w:rFonts w:ascii="Courier New" w:hAnsi="Courier New"/>
                <w:sz w:val="20"/>
                <w:lang w:val="el-GR"/>
              </w:rPr>
              <w:t>ΦΕΤ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OPIUM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Powder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ORAMORPH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ORLAAM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PETHIDINE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Powder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PETHIDINE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Amp. 50 mg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PETHIDINE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Amp. 100 mg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PETHIDINE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Tabl.50 mg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  <w:tr w:rsidR="00AB01D8" w:rsidRPr="000C6697" w:rsidTr="000C669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  <w:r w:rsidRPr="000C6697">
              <w:rPr>
                <w:rFonts w:ascii="Courier New" w:hAnsi="Courier New"/>
                <w:sz w:val="20"/>
              </w:rPr>
              <w:t>RELIADOL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01D8" w:rsidRPr="000C6697" w:rsidRDefault="00AB01D8">
            <w:pPr>
              <w:ind w:left="505" w:hanging="505"/>
              <w:rPr>
                <w:rFonts w:ascii="Courier New" w:hAnsi="Courier New"/>
                <w:sz w:val="20"/>
              </w:rPr>
            </w:pPr>
          </w:p>
        </w:tc>
      </w:tr>
    </w:tbl>
    <w:p w:rsidR="00AB01D8" w:rsidRDefault="00AB01D8">
      <w:pPr>
        <w:ind w:left="505" w:hanging="505"/>
        <w:rPr>
          <w:lang w:val="el-GR"/>
        </w:rPr>
      </w:pPr>
    </w:p>
    <w:p w:rsidR="009D75ED" w:rsidRDefault="009D75ED">
      <w:pPr>
        <w:ind w:left="505" w:hanging="505"/>
        <w:rPr>
          <w:lang w:val="el-GR"/>
        </w:rPr>
      </w:pPr>
    </w:p>
    <w:p w:rsidR="009D75ED" w:rsidRPr="009D75ED" w:rsidRDefault="009D75ED">
      <w:pPr>
        <w:ind w:left="505" w:hanging="505"/>
        <w:rPr>
          <w:lang w:val="el-GR"/>
        </w:rPr>
      </w:pPr>
      <w:r w:rsidRPr="009D75ED">
        <w:rPr>
          <w:b/>
          <w:u w:val="single"/>
          <w:lang w:val="el-GR"/>
        </w:rPr>
        <w:t>ΣΗΜΕΙΩΣΗ</w:t>
      </w:r>
      <w:r>
        <w:rPr>
          <w:lang w:val="el-GR"/>
        </w:rPr>
        <w:t xml:space="preserve"> : όσα φάρμακα δεν βρίσκετε στον κατάλογο , παρακαλούμε να τα σημειώνετε στο τέλος του καταλόγου (πρίν τα φάρμακα κρατικού μονοπωλίου) στις κενές θέσεις. </w:t>
      </w:r>
    </w:p>
    <w:sectPr w:rsidR="009D75ED" w:rsidRPr="009D75ED" w:rsidSect="00431AE4">
      <w:headerReference w:type="even" r:id="rId9"/>
      <w:headerReference w:type="default" r:id="rId10"/>
      <w:pgSz w:w="11907" w:h="16840"/>
      <w:pgMar w:top="567" w:right="425" w:bottom="993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DB" w:rsidRDefault="008E6CDB">
      <w:r>
        <w:separator/>
      </w:r>
    </w:p>
  </w:endnote>
  <w:endnote w:type="continuationSeparator" w:id="0">
    <w:p w:rsidR="008E6CDB" w:rsidRDefault="008E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DB" w:rsidRDefault="008E6CDB">
      <w:r>
        <w:separator/>
      </w:r>
    </w:p>
  </w:footnote>
  <w:footnote w:type="continuationSeparator" w:id="0">
    <w:p w:rsidR="008E6CDB" w:rsidRDefault="008E6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0C" w:rsidRDefault="006712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D59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590C" w:rsidRDefault="001D59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0C" w:rsidRDefault="006712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D590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135C">
      <w:rPr>
        <w:rStyle w:val="a4"/>
        <w:noProof/>
      </w:rPr>
      <w:t>2</w:t>
    </w:r>
    <w:r>
      <w:rPr>
        <w:rStyle w:val="a4"/>
      </w:rPr>
      <w:fldChar w:fldCharType="end"/>
    </w:r>
  </w:p>
  <w:p w:rsidR="001D590C" w:rsidRDefault="001D59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6BCA"/>
    <w:multiLevelType w:val="hybridMultilevel"/>
    <w:tmpl w:val="7B54D892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24"/>
    <w:rsid w:val="0002026F"/>
    <w:rsid w:val="00027611"/>
    <w:rsid w:val="000433D1"/>
    <w:rsid w:val="00063F02"/>
    <w:rsid w:val="000B7C17"/>
    <w:rsid w:val="000C6697"/>
    <w:rsid w:val="000D3A79"/>
    <w:rsid w:val="000F66F6"/>
    <w:rsid w:val="00111DA3"/>
    <w:rsid w:val="001177C0"/>
    <w:rsid w:val="00147FB6"/>
    <w:rsid w:val="001D590C"/>
    <w:rsid w:val="001F1FF9"/>
    <w:rsid w:val="00240AFC"/>
    <w:rsid w:val="0025248B"/>
    <w:rsid w:val="002909BC"/>
    <w:rsid w:val="002D5AAD"/>
    <w:rsid w:val="002F22BD"/>
    <w:rsid w:val="003A0B63"/>
    <w:rsid w:val="003C5C3B"/>
    <w:rsid w:val="003F0D3C"/>
    <w:rsid w:val="003F13FF"/>
    <w:rsid w:val="00406480"/>
    <w:rsid w:val="00431AE4"/>
    <w:rsid w:val="004358F8"/>
    <w:rsid w:val="004427D1"/>
    <w:rsid w:val="0045305B"/>
    <w:rsid w:val="00466078"/>
    <w:rsid w:val="00467D41"/>
    <w:rsid w:val="00486FB8"/>
    <w:rsid w:val="00495345"/>
    <w:rsid w:val="00497BB7"/>
    <w:rsid w:val="004B575E"/>
    <w:rsid w:val="004D16C2"/>
    <w:rsid w:val="004D1A4C"/>
    <w:rsid w:val="005443F4"/>
    <w:rsid w:val="00554E00"/>
    <w:rsid w:val="00576C28"/>
    <w:rsid w:val="00585B85"/>
    <w:rsid w:val="0058621A"/>
    <w:rsid w:val="005941CB"/>
    <w:rsid w:val="00620CDD"/>
    <w:rsid w:val="00642C6C"/>
    <w:rsid w:val="00662C5C"/>
    <w:rsid w:val="0067120F"/>
    <w:rsid w:val="006741DB"/>
    <w:rsid w:val="00677E6D"/>
    <w:rsid w:val="006B1AFA"/>
    <w:rsid w:val="00724965"/>
    <w:rsid w:val="00731E28"/>
    <w:rsid w:val="00753944"/>
    <w:rsid w:val="00772F16"/>
    <w:rsid w:val="007A40F3"/>
    <w:rsid w:val="007B2014"/>
    <w:rsid w:val="007C60A4"/>
    <w:rsid w:val="007F686F"/>
    <w:rsid w:val="00804138"/>
    <w:rsid w:val="008057F6"/>
    <w:rsid w:val="00845CB8"/>
    <w:rsid w:val="008523DA"/>
    <w:rsid w:val="00880224"/>
    <w:rsid w:val="008959FC"/>
    <w:rsid w:val="008E6CDB"/>
    <w:rsid w:val="0090135C"/>
    <w:rsid w:val="00905960"/>
    <w:rsid w:val="00912D41"/>
    <w:rsid w:val="00917160"/>
    <w:rsid w:val="00966181"/>
    <w:rsid w:val="00981920"/>
    <w:rsid w:val="009C611E"/>
    <w:rsid w:val="009C69FB"/>
    <w:rsid w:val="009D75ED"/>
    <w:rsid w:val="00A25A2C"/>
    <w:rsid w:val="00A849B3"/>
    <w:rsid w:val="00AB01D8"/>
    <w:rsid w:val="00B01129"/>
    <w:rsid w:val="00B622BF"/>
    <w:rsid w:val="00B73581"/>
    <w:rsid w:val="00BB2F3A"/>
    <w:rsid w:val="00CA1299"/>
    <w:rsid w:val="00CC4EAF"/>
    <w:rsid w:val="00D66F4E"/>
    <w:rsid w:val="00D67908"/>
    <w:rsid w:val="00D77513"/>
    <w:rsid w:val="00D91A60"/>
    <w:rsid w:val="00D96533"/>
    <w:rsid w:val="00DC2471"/>
    <w:rsid w:val="00DD61EC"/>
    <w:rsid w:val="00DD68CC"/>
    <w:rsid w:val="00DE5BA1"/>
    <w:rsid w:val="00E16BE7"/>
    <w:rsid w:val="00E65630"/>
    <w:rsid w:val="00E67766"/>
    <w:rsid w:val="00E96699"/>
    <w:rsid w:val="00ED0157"/>
    <w:rsid w:val="00F158CE"/>
    <w:rsid w:val="00F64543"/>
    <w:rsid w:val="00F73243"/>
    <w:rsid w:val="00F80A4B"/>
    <w:rsid w:val="00FC261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B8"/>
    <w:rPr>
      <w:rFonts w:ascii="Arial" w:hAnsi="Arial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45CB8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845CB8"/>
  </w:style>
  <w:style w:type="paragraph" w:styleId="a5">
    <w:name w:val="footer"/>
    <w:basedOn w:val="a"/>
    <w:link w:val="Char"/>
    <w:uiPriority w:val="99"/>
    <w:semiHidden/>
    <w:unhideWhenUsed/>
    <w:rsid w:val="00486FB8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5"/>
    <w:uiPriority w:val="99"/>
    <w:semiHidden/>
    <w:rsid w:val="00486FB8"/>
    <w:rPr>
      <w:rFonts w:ascii="Arial" w:hAnsi="Arial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B8"/>
    <w:rPr>
      <w:rFonts w:ascii="Arial" w:hAnsi="Arial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45CB8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845CB8"/>
  </w:style>
  <w:style w:type="paragraph" w:styleId="a5">
    <w:name w:val="footer"/>
    <w:basedOn w:val="a"/>
    <w:link w:val="Char"/>
    <w:uiPriority w:val="99"/>
    <w:semiHidden/>
    <w:unhideWhenUsed/>
    <w:rsid w:val="00486FB8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5"/>
    <w:uiPriority w:val="99"/>
    <w:semiHidden/>
    <w:rsid w:val="00486FB8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01ED-4527-445F-ABEA-1695A5E4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1278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 Ι Ν Α Κ Α Σ</vt:lpstr>
      <vt:lpstr>Π Ι Ν Α Κ Α Σ</vt:lpstr>
    </vt:vector>
  </TitlesOfParts>
  <Company>ΦΣΑ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Ι Ν Α Κ Α Σ</dc:title>
  <dc:creator>Nikos Kapsokefalos</dc:creator>
  <cp:lastModifiedBy>User</cp:lastModifiedBy>
  <cp:revision>2</cp:revision>
  <cp:lastPrinted>2008-12-01T18:08:00Z</cp:lastPrinted>
  <dcterms:created xsi:type="dcterms:W3CDTF">2025-12-19T06:41:00Z</dcterms:created>
  <dcterms:modified xsi:type="dcterms:W3CDTF">2025-12-19T06:41:00Z</dcterms:modified>
</cp:coreProperties>
</file>